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1AE" w:rsidRDefault="00A271AE" w:rsidP="00A271A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5.5pt;margin-top:-18.75pt;width:85.05pt;height:91.25pt;z-index:251658240;visibility:visible;mso-wrap-edited:f" o:allowincell="f" fillcolor="window">
            <v:imagedata r:id="rId5" o:title=""/>
          </v:shape>
          <o:OLEObject Type="Embed" ProgID="Word.Picture.8" ShapeID="_x0000_s1026" DrawAspect="Content" ObjectID="_1655792477" r:id="rId6"/>
        </w:pict>
      </w:r>
    </w:p>
    <w:p w:rsidR="00A271AE" w:rsidRDefault="00A271AE" w:rsidP="00A271A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271AE" w:rsidRDefault="00A271AE" w:rsidP="00A271A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271AE" w:rsidRPr="00E61550" w:rsidRDefault="00A271AE" w:rsidP="00A271A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271AE" w:rsidRPr="00E61550" w:rsidRDefault="00A271AE" w:rsidP="00A271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61550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ประกาศองค์การบริหารส่วนตำบลตะโละไกรทอง</w:t>
      </w:r>
    </w:p>
    <w:p w:rsidR="00A271AE" w:rsidRPr="00E61550" w:rsidRDefault="00A271AE" w:rsidP="00A271AE">
      <w:pPr>
        <w:jc w:val="center"/>
        <w:rPr>
          <w:rFonts w:ascii="TH SarabunIT๙" w:hAnsi="TH SarabunIT๙" w:cs="TH SarabunIT๙"/>
          <w:sz w:val="32"/>
          <w:szCs w:val="32"/>
        </w:rPr>
      </w:pPr>
      <w:r w:rsidRPr="00E6155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การกำหนดโครงสร้างส่วนราชการและระดับตำแหน่งขององค์การบริหารส่วนตำบลตะโละไกรทอง</w:t>
      </w:r>
      <w:r w:rsidRPr="00E61550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</w:p>
    <w:p w:rsidR="00A271AE" w:rsidRDefault="00A271AE" w:rsidP="00A271A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61550">
        <w:rPr>
          <w:rFonts w:ascii="TH SarabunIT๙" w:hAnsi="TH SarabunIT๙" w:cs="TH SarabunIT๙"/>
          <w:sz w:val="32"/>
          <w:szCs w:val="32"/>
          <w:cs/>
        </w:rPr>
        <w:tab/>
      </w:r>
      <w:r w:rsidRPr="00E6155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 ก.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ได้ประกาศเปลี่ยนแปลงโครงสร้างส่วนราชการและระดับตำแหน่งของพนักงานส่วนตำบลจากเดิมให้เป็นไปตามขนาดองค์การบริหารส่วนตำบล ซึ่งแบ่งออกเป็น 3 ขนาด คือ ขนาดใหญ่ ขนาดกลาง และขนาดเล็ก ตามประกาศ ก.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เรื่อง มาตรฐานทั่วไปเกี่ยวกับโครงสร้างส่วนราชการและระดับตำแหน่งขององค์การบริหารส่วนตำบล พ.ศ. 2558</w:t>
      </w:r>
    </w:p>
    <w:p w:rsidR="00A271AE" w:rsidRPr="00CC58BA" w:rsidRDefault="00A271AE" w:rsidP="00A271AE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A271AE" w:rsidRPr="00BA7FB5" w:rsidRDefault="00A271AE" w:rsidP="00A271A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ฉะนั้น อาศัยอำนาจตามมาตรา 15 ประกอบมาตรา 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5 วรรคเจ็ด แห่งพระราชบัญญัติระเบียบบริหารงานบุคคลส่วนท้องถิ่น พ.ศ. 2542 และมติคณะกรรมการพนักงานส่วนตำบลจังหวัดปัตตานี               (ก.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.จังหวัดปัตตานี) ในการประชุมครั้งที่ 3/2559 เมื่อวันที่ 29 มีนาคม 2559 กำหนดให้องค์การบริหารส่วนตำบลตะโละไกรทอง เป็นองค์การบริหารส่วนตำบลขนาดกลาง และได้จัดทำโครงสร้างส่วนราชการและระดับตำแหน่งพนักงานส่วนตำบลในแผนอัตรากำลัง 3 ปี เป็นไปตามเงื่อนไขของขนาดองค์การบริหารส่วนตำบลแล้ว</w:t>
      </w:r>
    </w:p>
    <w:p w:rsidR="00A271AE" w:rsidRDefault="00A271AE" w:rsidP="00A271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271AE" w:rsidRDefault="00A271AE" w:rsidP="00A271AE">
      <w:pPr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 19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 เมษายน พ.ศ. </w:t>
      </w:r>
      <w:r w:rsidRPr="001A0FBC">
        <w:rPr>
          <w:rFonts w:ascii="TH SarabunIT๙" w:hAnsi="TH SarabunIT๙" w:cs="TH SarabunIT๙" w:hint="cs"/>
          <w:sz w:val="32"/>
          <w:szCs w:val="32"/>
          <w:cs/>
        </w:rPr>
        <w:t>2559</w:t>
      </w:r>
    </w:p>
    <w:p w:rsidR="00A271AE" w:rsidRDefault="00A271AE" w:rsidP="00A271A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271AE" w:rsidRDefault="00A271AE" w:rsidP="00A271A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A271AE" w:rsidRDefault="00A271AE" w:rsidP="00A271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:rsidR="00A271AE" w:rsidRPr="00A271AE" w:rsidRDefault="00A271AE" w:rsidP="00A271A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271A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อาหะ</w:t>
      </w:r>
      <w:proofErr w:type="spellStart"/>
      <w:r w:rsidRPr="00A271AE">
        <w:rPr>
          <w:rFonts w:ascii="TH SarabunIT๙" w:hAnsi="TH SarabunIT๙" w:cs="TH SarabunIT๙" w:hint="cs"/>
          <w:sz w:val="32"/>
          <w:szCs w:val="32"/>
          <w:cs/>
        </w:rPr>
        <w:t>มัดอัส</w:t>
      </w:r>
      <w:proofErr w:type="spellEnd"/>
      <w:r w:rsidRPr="00A271AE">
        <w:rPr>
          <w:rFonts w:ascii="TH SarabunIT๙" w:hAnsi="TH SarabunIT๙" w:cs="TH SarabunIT๙" w:hint="cs"/>
          <w:sz w:val="32"/>
          <w:szCs w:val="32"/>
          <w:cs/>
        </w:rPr>
        <w:t xml:space="preserve">ลาม  </w:t>
      </w:r>
      <w:proofErr w:type="spellStart"/>
      <w:r w:rsidRPr="00A271AE">
        <w:rPr>
          <w:rFonts w:ascii="TH SarabunIT๙" w:hAnsi="TH SarabunIT๙" w:cs="TH SarabunIT๙" w:hint="cs"/>
          <w:sz w:val="32"/>
          <w:szCs w:val="32"/>
          <w:cs/>
        </w:rPr>
        <w:t>ฮาแว</w:t>
      </w:r>
      <w:proofErr w:type="spellEnd"/>
    </w:p>
    <w:p w:rsidR="00A271AE" w:rsidRDefault="00A271AE" w:rsidP="00A271A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(นายอาหะ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มัดอัส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ลาม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ฮาแว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271AE" w:rsidRPr="00D76C6A" w:rsidRDefault="00A271AE" w:rsidP="00A271A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นายกองค์การบริหารส่วนตำบลตะโละไกรทอง </w:t>
      </w:r>
    </w:p>
    <w:p w:rsidR="00A271AE" w:rsidRDefault="00A271AE" w:rsidP="00A271A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</w:p>
    <w:p w:rsidR="00A271AE" w:rsidRDefault="00A271AE" w:rsidP="00A271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271AE" w:rsidRDefault="00A271AE" w:rsidP="00A271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271AE" w:rsidRDefault="00A271AE" w:rsidP="00A271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271AE" w:rsidRDefault="00A271AE" w:rsidP="00A271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271AE" w:rsidRDefault="00A271AE" w:rsidP="00A271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271AE" w:rsidRDefault="00A271AE" w:rsidP="00A271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271AE" w:rsidRDefault="00A271AE" w:rsidP="00A271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271AE" w:rsidRDefault="00A271AE" w:rsidP="00A271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271AE" w:rsidRDefault="00A271AE" w:rsidP="00A271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271AE" w:rsidRDefault="00A271AE" w:rsidP="00A271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271AE" w:rsidRDefault="00A271AE" w:rsidP="00A271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271AE" w:rsidRDefault="00A271AE" w:rsidP="00A271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9645A" w:rsidRDefault="0039645A"/>
    <w:sectPr w:rsidR="003964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1AE"/>
    <w:rsid w:val="0039645A"/>
    <w:rsid w:val="00A2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1A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1A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NCS 2019</dc:creator>
  <cp:lastModifiedBy>NCS 2019</cp:lastModifiedBy>
  <cp:revision>1</cp:revision>
  <dcterms:created xsi:type="dcterms:W3CDTF">2020-07-09T02:32:00Z</dcterms:created>
  <dcterms:modified xsi:type="dcterms:W3CDTF">2020-07-09T02:35:00Z</dcterms:modified>
</cp:coreProperties>
</file>