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3" w:rsidRDefault="00DB7293" w:rsidP="00DB7293">
      <w:pPr>
        <w:tabs>
          <w:tab w:val="left" w:pos="3045"/>
          <w:tab w:val="center" w:pos="522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14FC8A" wp14:editId="3D28EF08">
            <wp:simplePos x="0" y="0"/>
            <wp:positionH relativeFrom="column">
              <wp:posOffset>2371725</wp:posOffset>
            </wp:positionH>
            <wp:positionV relativeFrom="paragraph">
              <wp:posOffset>-333375</wp:posOffset>
            </wp:positionV>
            <wp:extent cx="995680" cy="1257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93" w:rsidRDefault="00DB7293" w:rsidP="00DB7293">
      <w:pPr>
        <w:tabs>
          <w:tab w:val="left" w:pos="3045"/>
          <w:tab w:val="center" w:pos="5220"/>
        </w:tabs>
        <w:rPr>
          <w:sz w:val="32"/>
          <w:szCs w:val="32"/>
        </w:rPr>
      </w:pPr>
    </w:p>
    <w:p w:rsidR="00DB7293" w:rsidRDefault="00DB7293" w:rsidP="00DB7293">
      <w:pPr>
        <w:tabs>
          <w:tab w:val="left" w:pos="3045"/>
          <w:tab w:val="center" w:pos="5220"/>
        </w:tabs>
        <w:rPr>
          <w:sz w:val="32"/>
          <w:szCs w:val="32"/>
        </w:rPr>
      </w:pPr>
    </w:p>
    <w:p w:rsidR="00DB7293" w:rsidRDefault="00DB7293" w:rsidP="00DB7293">
      <w:pPr>
        <w:tabs>
          <w:tab w:val="left" w:pos="3045"/>
          <w:tab w:val="center" w:pos="52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B7293" w:rsidRPr="00F55BD0" w:rsidRDefault="00DB7293" w:rsidP="00DB7293">
      <w:pPr>
        <w:tabs>
          <w:tab w:val="left" w:pos="3045"/>
          <w:tab w:val="center" w:pos="52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>คำสั่งองค์การบริ</w:t>
      </w:r>
      <w:bookmarkStart w:id="0" w:name="_GoBack"/>
      <w:bookmarkEnd w:id="0"/>
      <w:r w:rsidRPr="00F55BD0">
        <w:rPr>
          <w:rFonts w:ascii="TH SarabunIT๙" w:hAnsi="TH SarabunIT๙" w:cs="TH SarabunIT๙"/>
          <w:sz w:val="32"/>
          <w:szCs w:val="32"/>
          <w:cs/>
        </w:rPr>
        <w:t>หารส่วนตำบลตะโละไกรทอง</w:t>
      </w:r>
    </w:p>
    <w:p w:rsidR="00DB7293" w:rsidRPr="00F55BD0" w:rsidRDefault="00DB7293" w:rsidP="00DB7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412</w:t>
      </w:r>
      <w:r w:rsidRPr="00F55BD0">
        <w:rPr>
          <w:rFonts w:ascii="TH SarabunIT๙" w:hAnsi="TH SarabunIT๙" w:cs="TH SarabunIT๙"/>
          <w:sz w:val="32"/>
          <w:szCs w:val="32"/>
          <w:cs/>
        </w:rPr>
        <w:t xml:space="preserve"> 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B7293" w:rsidRDefault="00DB7293" w:rsidP="00DB7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มอบหมายเจ้าหน้าที่รับผิดชอบศูนย์รับเรื่องร้องเรียนการทุจริต </w:t>
      </w:r>
    </w:p>
    <w:p w:rsidR="00DB7293" w:rsidRPr="00F55BD0" w:rsidRDefault="00DB7293" w:rsidP="00DB729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ตามคำสั่งองค์การบริหารส่วนตำบลตะโละไกรทอง ที่ 397/2561 ลงวันที่ 14 ธันวาคม 2561 เรื่องการจัดตั้งศูนย์รับเรื่องร้องเรียนการทุจริต นั้น</w:t>
      </w:r>
    </w:p>
    <w:p w:rsidR="00DB7293" w:rsidRDefault="00DB7293" w:rsidP="00DB7293">
      <w:pPr>
        <w:spacing w:before="240"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5AF5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เนื่องจากพนักงานส่วนตำบลได้โอนไปปฏิบัติราชการท้องถิ่นอื่น จึงมีความจำเป็นต้องเปลี่ยนเจ้าหน้าที่ผู้รับผิดชอบ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ของศูนย์รับเรื่องร้องเรียนการทุจริต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ส่งเสริมการมีส่วนร่วมของภาคประชาชนต่อการสร้างมาตรฐานทางคุณธรรมและจริยธรรมไม่เพิกเฉยต่อการทุจริตทุกรูปแบบ องค์การบริหารส่วนตำบลตะโละไกรทองจึงมอบหมายเจ้าหน้าที่รับผิดชอบศูนย์รับเรื่องร้องเรียนการทุจริต ดังนี้</w:t>
      </w:r>
    </w:p>
    <w:p w:rsidR="00DB7293" w:rsidRPr="001E3D3C" w:rsidRDefault="00DB7293" w:rsidP="00DB7293">
      <w:pPr>
        <w:spacing w:before="240" w:line="198" w:lineRule="auto"/>
        <w:ind w:right="-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3D3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คณะกรรมการศูนย์รับเรื่องร้องเรียนการทุจริต ประกอบด้วย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1.นายอาหามะ  สูดิง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2.นายก่อลา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ราเฮง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3.นางมาลี  ศุกร์เพ็ง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4.นายยู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ดีแม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มัสยิดนาบาวี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5.นายรังสฤษฏ์  สามะ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C14D87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มีหน้าที่พิจารณา สอบสวน ตรวจสอบข้อเท็จจริง การร้องเรียนการทุจริตต่อ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การปฏิบัติหน้าที่ของเจ้าหน้าที่ ทั้งฝ่ายการเมือง ฝ่ายประจำ เพื่อรายงานให้ผู้บริหารท้องถิ่น คณะกรรมการ หรือหน่วยงานตรวจสอบตามกฎหมาย</w:t>
      </w:r>
    </w:p>
    <w:p w:rsidR="00DB7293" w:rsidRPr="001E3D3C" w:rsidRDefault="00DB7293" w:rsidP="00DB7293">
      <w:pPr>
        <w:spacing w:before="240" w:line="198" w:lineRule="auto"/>
        <w:ind w:right="-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3D3C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เจ้าหน้าที่รับผิดชอบศูนย์รับเรื่องร้องเรียนการทุจริต</w:t>
      </w:r>
      <w:r w:rsidRPr="001E3D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3D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1.นางพาดีล่ะ  สามะ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 วันจันทร์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2.นางสาวกูดารณี เงาะ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มะเจะ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 วันอังคาร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3.นางสาวดรุณี  ยีดิง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 วันพุธ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4.นา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6E5AF5">
        <w:rPr>
          <w:rFonts w:ascii="TH SarabunIT๙" w:hAnsi="TH SarabunIT๙" w:cs="TH SarabunIT๙" w:hint="cs"/>
          <w:sz w:val="32"/>
          <w:szCs w:val="32"/>
          <w:cs/>
        </w:rPr>
        <w:t>มัร</w:t>
      </w:r>
      <w:proofErr w:type="spellEnd"/>
      <w:r w:rsidR="006E5AF5">
        <w:rPr>
          <w:rFonts w:ascii="TH SarabunIT๙" w:hAnsi="TH SarabunIT๙" w:cs="TH SarabunIT๙" w:hint="cs"/>
          <w:sz w:val="32"/>
          <w:szCs w:val="32"/>
          <w:cs/>
        </w:rPr>
        <w:t>วาน  มะ</w:t>
      </w:r>
      <w:proofErr w:type="spellStart"/>
      <w:r w:rsidR="006E5AF5">
        <w:rPr>
          <w:rFonts w:ascii="TH SarabunIT๙" w:hAnsi="TH SarabunIT๙" w:cs="TH SarabunIT๙" w:hint="cs"/>
          <w:sz w:val="32"/>
          <w:szCs w:val="32"/>
          <w:cs/>
        </w:rPr>
        <w:t>ลีแว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รับผิดชอบ วันพฤหัสบดี</w:t>
      </w:r>
    </w:p>
    <w:p w:rsidR="00DB7293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5.นางสาวรัตติกาล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รับผิดชอบ วันศุกร์ที่ </w:t>
      </w:r>
    </w:p>
    <w:p w:rsidR="00DB7293" w:rsidRPr="0012548B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เจ้าหน้าที่มีหน้าที่รับผิดชอบงานธุรการ การร้องเรียนการทุจริตทางช่องทางต่างๆของ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.เพื่อจัดทำสรุปรายงานเสนอให้คณะกรรมการศูนย์รับเรื่องร้องเรียนการทุจริตพิจารณาต่อไป</w:t>
      </w:r>
    </w:p>
    <w:p w:rsidR="00DB7293" w:rsidRPr="00C829C4" w:rsidRDefault="00DB7293" w:rsidP="00DB7293">
      <w:pPr>
        <w:spacing w:line="198" w:lineRule="auto"/>
        <w:ind w:right="-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7293" w:rsidRPr="00F55BD0" w:rsidRDefault="00DB7293" w:rsidP="00DB729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DB7293" w:rsidRPr="00F55BD0" w:rsidRDefault="00DB7293" w:rsidP="00DB729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57918C5" wp14:editId="21B80E31">
            <wp:simplePos x="0" y="0"/>
            <wp:positionH relativeFrom="column">
              <wp:posOffset>2485390</wp:posOffset>
            </wp:positionH>
            <wp:positionV relativeFrom="paragraph">
              <wp:posOffset>353060</wp:posOffset>
            </wp:positionV>
            <wp:extent cx="1107440" cy="621030"/>
            <wp:effectExtent l="0" t="0" r="0" b="0"/>
            <wp:wrapNone/>
            <wp:docPr id="2" name="รูปภาพ 2" descr="C:\Users\Administrator.GGG-01705021106\Desktop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GGG-01705021106\Desktop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5AF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55BD0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/>
          <w:sz w:val="32"/>
          <w:szCs w:val="32"/>
        </w:rPr>
        <w:t>6</w:t>
      </w:r>
      <w:r w:rsidR="006E5AF5">
        <w:rPr>
          <w:rFonts w:ascii="TH SarabunIT๙" w:hAnsi="TH SarabunIT๙" w:cs="TH SarabunIT๙"/>
          <w:sz w:val="32"/>
          <w:szCs w:val="32"/>
        </w:rPr>
        <w:t>2</w:t>
      </w:r>
    </w:p>
    <w:p w:rsidR="00DB7293" w:rsidRPr="00F55BD0" w:rsidRDefault="00DB7293" w:rsidP="00DB729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  <w:r w:rsidRPr="00F55BD0">
        <w:rPr>
          <w:rFonts w:ascii="TH SarabunIT๙" w:hAnsi="TH SarabunIT๙" w:cs="TH SarabunIT๙"/>
          <w:sz w:val="32"/>
          <w:szCs w:val="32"/>
          <w:cs/>
        </w:rPr>
        <w:tab/>
      </w:r>
    </w:p>
    <w:p w:rsidR="00DB7293" w:rsidRPr="00F55BD0" w:rsidRDefault="00DB7293" w:rsidP="00DB7293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>(นายอาหะ</w:t>
      </w:r>
      <w:proofErr w:type="spellStart"/>
      <w:r w:rsidRPr="00F55BD0">
        <w:rPr>
          <w:rFonts w:ascii="TH SarabunIT๙" w:hAnsi="TH SarabunIT๙" w:cs="TH SarabunIT๙"/>
          <w:sz w:val="32"/>
          <w:szCs w:val="32"/>
          <w:cs/>
        </w:rPr>
        <w:t>มัดอัส</w:t>
      </w:r>
      <w:proofErr w:type="spellEnd"/>
      <w:r w:rsidRPr="00F55BD0">
        <w:rPr>
          <w:rFonts w:ascii="TH SarabunIT๙" w:hAnsi="TH SarabunIT๙" w:cs="TH SarabunIT๙"/>
          <w:sz w:val="32"/>
          <w:szCs w:val="32"/>
          <w:cs/>
        </w:rPr>
        <w:t xml:space="preserve">ลาม  </w:t>
      </w:r>
      <w:proofErr w:type="spellStart"/>
      <w:r w:rsidRPr="00F55BD0">
        <w:rPr>
          <w:rFonts w:ascii="TH SarabunIT๙" w:hAnsi="TH SarabunIT๙" w:cs="TH SarabunIT๙"/>
          <w:sz w:val="32"/>
          <w:szCs w:val="32"/>
          <w:cs/>
        </w:rPr>
        <w:t>ฮาแว</w:t>
      </w:r>
      <w:proofErr w:type="spellEnd"/>
      <w:r w:rsidRPr="00F55BD0">
        <w:rPr>
          <w:rFonts w:ascii="TH SarabunIT๙" w:hAnsi="TH SarabunIT๙" w:cs="TH SarabunIT๙"/>
          <w:sz w:val="32"/>
          <w:szCs w:val="32"/>
          <w:cs/>
        </w:rPr>
        <w:t>)</w:t>
      </w:r>
    </w:p>
    <w:p w:rsidR="00DB7293" w:rsidRPr="00F55BD0" w:rsidRDefault="00DB7293" w:rsidP="00DB72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5B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F55BD0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นายกองค์การบริหารส่วนตำบลตะโละไกรทอง</w:t>
      </w:r>
    </w:p>
    <w:p w:rsidR="00DB7293" w:rsidRPr="00F55BD0" w:rsidRDefault="00DB7293" w:rsidP="00DB72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020" w:rsidRDefault="00593020"/>
    <w:sectPr w:rsidR="00593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3"/>
    <w:rsid w:val="00593020"/>
    <w:rsid w:val="006E5AF5"/>
    <w:rsid w:val="00C14D87"/>
    <w:rsid w:val="00C645B6"/>
    <w:rsid w:val="00D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2021-07-29T10:24:00Z</cp:lastPrinted>
  <dcterms:created xsi:type="dcterms:W3CDTF">2021-07-29T10:26:00Z</dcterms:created>
  <dcterms:modified xsi:type="dcterms:W3CDTF">2021-07-29T10:26:00Z</dcterms:modified>
</cp:coreProperties>
</file>